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B1C9" w14:textId="77777777" w:rsidR="007D1670" w:rsidRPr="00860583" w:rsidRDefault="007D1670" w:rsidP="00C670DA">
      <w:pPr>
        <w:shd w:val="clear" w:color="auto" w:fill="FFFFFF" w:themeFill="background1"/>
        <w:spacing w:after="0" w:line="240" w:lineRule="auto"/>
        <w:ind w:firstLine="720"/>
        <w:jc w:val="center"/>
        <w:textAlignment w:val="center"/>
        <w:rPr>
          <w:rFonts w:ascii="Times New Roman" w:eastAsia="Times New Roman" w:hAnsi="Times New Roman" w:cs="Times New Roman"/>
          <w:b/>
          <w:bCs/>
          <w:sz w:val="24"/>
          <w:szCs w:val="24"/>
        </w:rPr>
      </w:pPr>
      <w:r w:rsidRPr="00860583">
        <w:rPr>
          <w:rFonts w:ascii="Times New Roman" w:eastAsia="Times New Roman" w:hAnsi="Times New Roman" w:cs="Times New Roman"/>
          <w:b/>
          <w:bCs/>
          <w:sz w:val="24"/>
          <w:szCs w:val="24"/>
        </w:rPr>
        <w:t>Township of Wayland</w:t>
      </w:r>
    </w:p>
    <w:p w14:paraId="49FE1DF5" w14:textId="47D0F676" w:rsidR="007D1670" w:rsidRPr="00860583" w:rsidRDefault="007D1670" w:rsidP="00C670DA">
      <w:pPr>
        <w:shd w:val="clear" w:color="auto" w:fill="FFFFFF" w:themeFill="background1"/>
        <w:spacing w:after="0" w:line="240" w:lineRule="auto"/>
        <w:jc w:val="center"/>
        <w:textAlignment w:val="center"/>
        <w:rPr>
          <w:rFonts w:ascii="Times New Roman" w:eastAsia="Times New Roman" w:hAnsi="Times New Roman" w:cs="Times New Roman"/>
          <w:b/>
          <w:bCs/>
          <w:sz w:val="28"/>
          <w:szCs w:val="28"/>
        </w:rPr>
      </w:pPr>
      <w:r w:rsidRPr="00860583">
        <w:rPr>
          <w:rFonts w:ascii="Times New Roman" w:eastAsia="Times New Roman" w:hAnsi="Times New Roman" w:cs="Times New Roman"/>
          <w:b/>
          <w:bCs/>
          <w:sz w:val="24"/>
          <w:szCs w:val="24"/>
        </w:rPr>
        <w:t>Allegan County, Michigan</w:t>
      </w:r>
    </w:p>
    <w:p w14:paraId="368BE968" w14:textId="77777777" w:rsidR="007D1670" w:rsidRPr="00860583" w:rsidRDefault="007D1670" w:rsidP="00C670DA">
      <w:pPr>
        <w:shd w:val="clear" w:color="auto" w:fill="FFFFFF" w:themeFill="background1"/>
        <w:spacing w:after="0" w:line="240" w:lineRule="auto"/>
        <w:jc w:val="center"/>
        <w:textAlignment w:val="center"/>
        <w:rPr>
          <w:rFonts w:ascii="Times New Roman" w:eastAsia="Times New Roman" w:hAnsi="Times New Roman" w:cs="Times New Roman"/>
          <w:b/>
          <w:bCs/>
          <w:sz w:val="28"/>
          <w:szCs w:val="28"/>
        </w:rPr>
      </w:pPr>
    </w:p>
    <w:p w14:paraId="34D01174" w14:textId="08B47AAC" w:rsidR="007D1670" w:rsidRPr="00860583" w:rsidRDefault="007D1670" w:rsidP="00C670DA">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860583">
        <w:rPr>
          <w:rFonts w:ascii="Times New Roman" w:eastAsia="Times New Roman" w:hAnsi="Times New Roman" w:cs="Times New Roman"/>
          <w:b/>
          <w:bCs/>
          <w:sz w:val="24"/>
          <w:szCs w:val="24"/>
        </w:rPr>
        <w:t>ORDINANCE O-06-2022</w:t>
      </w:r>
    </w:p>
    <w:p w14:paraId="2D3A53A0" w14:textId="0295B091" w:rsidR="007D1670" w:rsidRPr="00860583" w:rsidRDefault="007D1670" w:rsidP="00C670DA">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860583">
        <w:rPr>
          <w:rFonts w:ascii="Times New Roman" w:eastAsia="Times New Roman" w:hAnsi="Times New Roman" w:cs="Times New Roman"/>
          <w:b/>
          <w:bCs/>
          <w:sz w:val="24"/>
          <w:szCs w:val="24"/>
        </w:rPr>
        <w:t>Text Amendment – Accessory Building</w:t>
      </w:r>
    </w:p>
    <w:p w14:paraId="43A36053" w14:textId="6CDF1942" w:rsidR="00885FD6" w:rsidRPr="00860583" w:rsidRDefault="00885FD6" w:rsidP="00C670DA">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860583">
        <w:rPr>
          <w:rFonts w:ascii="Times New Roman" w:eastAsia="Times New Roman" w:hAnsi="Times New Roman" w:cs="Times New Roman"/>
          <w:b/>
          <w:bCs/>
          <w:sz w:val="24"/>
          <w:szCs w:val="24"/>
        </w:rPr>
        <w:t>Chapter 3 – General Provisions</w:t>
      </w:r>
    </w:p>
    <w:p w14:paraId="31A6FBB7" w14:textId="410B0A71" w:rsidR="007D1670" w:rsidRPr="00860583" w:rsidRDefault="007D1670" w:rsidP="00C670DA">
      <w:pPr>
        <w:shd w:val="clear" w:color="auto" w:fill="FFFFFF" w:themeFill="background1"/>
        <w:spacing w:after="0" w:line="240" w:lineRule="auto"/>
        <w:ind w:firstLine="720"/>
        <w:jc w:val="center"/>
        <w:textAlignment w:val="center"/>
        <w:rPr>
          <w:rFonts w:ascii="Times New Roman" w:eastAsia="Times New Roman" w:hAnsi="Times New Roman" w:cs="Times New Roman"/>
          <w:b/>
          <w:bCs/>
          <w:i/>
          <w:iCs/>
          <w:sz w:val="24"/>
          <w:szCs w:val="24"/>
        </w:rPr>
      </w:pPr>
      <w:r w:rsidRPr="00860583">
        <w:rPr>
          <w:rFonts w:ascii="Times New Roman" w:eastAsia="Times New Roman" w:hAnsi="Times New Roman" w:cs="Times New Roman"/>
          <w:b/>
          <w:bCs/>
          <w:i/>
          <w:iCs/>
          <w:sz w:val="24"/>
          <w:szCs w:val="24"/>
        </w:rPr>
        <w:t xml:space="preserve">Section 3.22 – Accessory Building – a)-h) 1-2, </w:t>
      </w:r>
      <w:proofErr w:type="spellStart"/>
      <w:r w:rsidRPr="00860583">
        <w:rPr>
          <w:rFonts w:ascii="Times New Roman" w:eastAsia="Times New Roman" w:hAnsi="Times New Roman" w:cs="Times New Roman"/>
          <w:b/>
          <w:bCs/>
          <w:i/>
          <w:iCs/>
          <w:sz w:val="24"/>
          <w:szCs w:val="24"/>
        </w:rPr>
        <w:t>i</w:t>
      </w:r>
      <w:proofErr w:type="spellEnd"/>
      <w:r w:rsidRPr="00860583">
        <w:rPr>
          <w:rFonts w:ascii="Times New Roman" w:eastAsia="Times New Roman" w:hAnsi="Times New Roman" w:cs="Times New Roman"/>
          <w:b/>
          <w:bCs/>
          <w:i/>
          <w:iCs/>
          <w:sz w:val="24"/>
          <w:szCs w:val="24"/>
        </w:rPr>
        <w:t>)-m</w:t>
      </w:r>
      <w:r w:rsidR="00885FD6" w:rsidRPr="00860583">
        <w:rPr>
          <w:rFonts w:ascii="Times New Roman" w:eastAsia="Times New Roman" w:hAnsi="Times New Roman" w:cs="Times New Roman"/>
          <w:b/>
          <w:bCs/>
          <w:i/>
          <w:iCs/>
          <w:sz w:val="24"/>
          <w:szCs w:val="24"/>
        </w:rPr>
        <w:t>)</w:t>
      </w:r>
    </w:p>
    <w:p w14:paraId="6E13661B" w14:textId="77777777" w:rsidR="007D1670" w:rsidRPr="00860583" w:rsidRDefault="007D1670" w:rsidP="00C670DA">
      <w:pPr>
        <w:shd w:val="clear" w:color="auto" w:fill="FFFFFF" w:themeFill="background1"/>
        <w:spacing w:after="0" w:line="240" w:lineRule="auto"/>
        <w:ind w:firstLine="720"/>
        <w:jc w:val="center"/>
        <w:textAlignment w:val="center"/>
        <w:rPr>
          <w:rFonts w:ascii="Times New Roman" w:eastAsia="Times New Roman" w:hAnsi="Times New Roman" w:cs="Times New Roman"/>
          <w:b/>
          <w:bCs/>
          <w:sz w:val="24"/>
          <w:szCs w:val="24"/>
        </w:rPr>
      </w:pPr>
      <w:r w:rsidRPr="00860583">
        <w:rPr>
          <w:rFonts w:ascii="Times New Roman" w:eastAsia="Times New Roman" w:hAnsi="Times New Roman" w:cs="Times New Roman"/>
          <w:b/>
          <w:bCs/>
          <w:sz w:val="24"/>
          <w:szCs w:val="24"/>
          <w:u w:val="single"/>
        </w:rPr>
        <w:t>Adopted</w:t>
      </w:r>
      <w:r w:rsidRPr="00860583">
        <w:rPr>
          <w:rFonts w:ascii="Times New Roman" w:eastAsia="Times New Roman" w:hAnsi="Times New Roman" w:cs="Times New Roman"/>
          <w:b/>
          <w:bCs/>
          <w:sz w:val="24"/>
          <w:szCs w:val="24"/>
        </w:rPr>
        <w:t>:  October 3, 2022</w:t>
      </w:r>
    </w:p>
    <w:p w14:paraId="794116B6" w14:textId="77777777" w:rsidR="007D1670" w:rsidRPr="00860583" w:rsidRDefault="007D1670" w:rsidP="00C670DA">
      <w:pPr>
        <w:shd w:val="clear" w:color="auto" w:fill="FFFFFF" w:themeFill="background1"/>
        <w:spacing w:after="0" w:line="240" w:lineRule="auto"/>
        <w:ind w:firstLine="720"/>
        <w:jc w:val="center"/>
        <w:textAlignment w:val="center"/>
        <w:rPr>
          <w:rFonts w:ascii="Times New Roman" w:eastAsia="Times New Roman" w:hAnsi="Times New Roman" w:cs="Times New Roman"/>
          <w:b/>
          <w:bCs/>
          <w:sz w:val="24"/>
          <w:szCs w:val="24"/>
        </w:rPr>
      </w:pPr>
      <w:r w:rsidRPr="00860583">
        <w:rPr>
          <w:rFonts w:ascii="Times New Roman" w:eastAsia="Times New Roman" w:hAnsi="Times New Roman" w:cs="Times New Roman"/>
          <w:b/>
          <w:bCs/>
          <w:sz w:val="24"/>
          <w:szCs w:val="24"/>
          <w:u w:val="single"/>
        </w:rPr>
        <w:t>Publication</w:t>
      </w:r>
      <w:r w:rsidRPr="00860583">
        <w:rPr>
          <w:rFonts w:ascii="Times New Roman" w:eastAsia="Times New Roman" w:hAnsi="Times New Roman" w:cs="Times New Roman"/>
          <w:sz w:val="24"/>
          <w:szCs w:val="24"/>
          <w:u w:val="single"/>
        </w:rPr>
        <w:t xml:space="preserve"> </w:t>
      </w:r>
      <w:r w:rsidRPr="00860583">
        <w:rPr>
          <w:rFonts w:ascii="Times New Roman" w:eastAsia="Times New Roman" w:hAnsi="Times New Roman" w:cs="Times New Roman"/>
          <w:b/>
          <w:bCs/>
          <w:sz w:val="24"/>
          <w:szCs w:val="24"/>
          <w:u w:val="single"/>
        </w:rPr>
        <w:t>Date</w:t>
      </w:r>
      <w:r w:rsidRPr="00860583">
        <w:rPr>
          <w:rFonts w:ascii="Times New Roman" w:eastAsia="Times New Roman" w:hAnsi="Times New Roman" w:cs="Times New Roman"/>
          <w:b/>
          <w:bCs/>
          <w:sz w:val="24"/>
          <w:szCs w:val="24"/>
        </w:rPr>
        <w:t>:  October 13, 2022</w:t>
      </w:r>
    </w:p>
    <w:p w14:paraId="3B5FB215" w14:textId="584E5892" w:rsidR="007D1670" w:rsidRPr="00860583" w:rsidRDefault="007D1670" w:rsidP="00C670DA">
      <w:pPr>
        <w:shd w:val="clear" w:color="auto" w:fill="FFFFFF" w:themeFill="background1"/>
        <w:spacing w:after="0" w:line="240" w:lineRule="auto"/>
        <w:ind w:firstLine="720"/>
        <w:jc w:val="center"/>
        <w:textAlignment w:val="center"/>
        <w:rPr>
          <w:rFonts w:ascii="Times New Roman" w:eastAsia="Times New Roman" w:hAnsi="Times New Roman" w:cs="Times New Roman"/>
          <w:b/>
          <w:bCs/>
          <w:sz w:val="24"/>
          <w:szCs w:val="24"/>
        </w:rPr>
      </w:pPr>
      <w:r w:rsidRPr="00860583">
        <w:rPr>
          <w:rFonts w:ascii="Times New Roman" w:eastAsia="Times New Roman" w:hAnsi="Times New Roman" w:cs="Times New Roman"/>
          <w:b/>
          <w:bCs/>
          <w:sz w:val="24"/>
          <w:szCs w:val="24"/>
          <w:u w:val="single"/>
        </w:rPr>
        <w:t>Effective:  October 21, 2022</w:t>
      </w:r>
    </w:p>
    <w:p w14:paraId="6CFC0ACC" w14:textId="5B0E3396" w:rsidR="00CB3137" w:rsidRPr="00860583" w:rsidRDefault="00CB3137" w:rsidP="00CB3137">
      <w:pPr>
        <w:spacing w:before="100" w:beforeAutospacing="1" w:after="100" w:afterAutospacing="1" w:line="240" w:lineRule="auto"/>
        <w:ind w:firstLine="360"/>
        <w:textAlignment w:val="center"/>
        <w:rPr>
          <w:rFonts w:ascii="Times New Roman" w:hAnsi="Times New Roman" w:cs="Times New Roman"/>
          <w:b/>
          <w:bCs/>
          <w:sz w:val="24"/>
          <w:szCs w:val="24"/>
        </w:rPr>
      </w:pPr>
      <w:r w:rsidRPr="00860583">
        <w:rPr>
          <w:rFonts w:ascii="Times New Roman" w:eastAsia="Times New Roman" w:hAnsi="Times New Roman" w:cs="Times New Roman"/>
          <w:b/>
          <w:bCs/>
          <w:sz w:val="24"/>
          <w:szCs w:val="24"/>
        </w:rPr>
        <w:t xml:space="preserve">SECTION 3.22 - </w:t>
      </w:r>
      <w:r w:rsidR="007D1670" w:rsidRPr="00860583">
        <w:rPr>
          <w:rFonts w:ascii="Times New Roman" w:hAnsi="Times New Roman" w:cs="Times New Roman"/>
          <w:b/>
          <w:bCs/>
          <w:sz w:val="24"/>
          <w:szCs w:val="24"/>
        </w:rPr>
        <w:t xml:space="preserve">Accessory buildings </w:t>
      </w:r>
    </w:p>
    <w:p w14:paraId="12E48F32" w14:textId="14C577AC" w:rsidR="00C710EE" w:rsidRPr="00860583" w:rsidRDefault="004A3CC1" w:rsidP="00C710EE">
      <w:pPr>
        <w:pStyle w:val="ListParagraph"/>
        <w:numPr>
          <w:ilvl w:val="0"/>
          <w:numId w:val="2"/>
        </w:numPr>
        <w:spacing w:before="100" w:beforeAutospacing="1" w:after="100" w:afterAutospacing="1"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Accessory buildings </w:t>
      </w:r>
      <w:r w:rsidR="007D1670" w:rsidRPr="00860583">
        <w:rPr>
          <w:rFonts w:ascii="Times New Roman" w:hAnsi="Times New Roman" w:cs="Times New Roman"/>
          <w:sz w:val="24"/>
          <w:szCs w:val="24"/>
        </w:rPr>
        <w:t>shall be a permitted use in all zoning districts.</w:t>
      </w:r>
    </w:p>
    <w:p w14:paraId="768CCD62" w14:textId="77777777" w:rsidR="00C710EE" w:rsidRPr="00860583" w:rsidRDefault="00C710EE" w:rsidP="00C710EE">
      <w:pPr>
        <w:pStyle w:val="ListParagraph"/>
        <w:spacing w:before="100" w:beforeAutospacing="1" w:after="100" w:afterAutospacing="1" w:line="240" w:lineRule="auto"/>
        <w:textAlignment w:val="center"/>
        <w:rPr>
          <w:rFonts w:ascii="Times New Roman" w:hAnsi="Times New Roman" w:cs="Times New Roman"/>
          <w:sz w:val="24"/>
          <w:szCs w:val="24"/>
        </w:rPr>
      </w:pPr>
    </w:p>
    <w:p w14:paraId="40485E6F" w14:textId="4115E406" w:rsidR="00CB3137" w:rsidRPr="00860583" w:rsidRDefault="007D1670" w:rsidP="00C710EE">
      <w:pPr>
        <w:pStyle w:val="ListParagraph"/>
        <w:numPr>
          <w:ilvl w:val="0"/>
          <w:numId w:val="5"/>
        </w:numPr>
        <w:spacing w:before="100" w:beforeAutospacing="1" w:after="100" w:afterAutospacing="1"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Authorized accessory buildings may be attached to the principal building, </w:t>
      </w:r>
      <w:r w:rsidR="00CB3137" w:rsidRPr="00860583">
        <w:rPr>
          <w:rFonts w:ascii="Times New Roman" w:hAnsi="Times New Roman" w:cs="Times New Roman"/>
          <w:sz w:val="24"/>
          <w:szCs w:val="24"/>
        </w:rPr>
        <w:t>or</w:t>
      </w:r>
    </w:p>
    <w:p w14:paraId="335B92CE" w14:textId="51131A10" w:rsidR="007D1670" w:rsidRPr="00860583" w:rsidRDefault="007D1670" w:rsidP="007D1670">
      <w:pPr>
        <w:pStyle w:val="ListParagraph"/>
        <w:spacing w:before="100" w:beforeAutospacing="1" w:after="100" w:afterAutospacing="1"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may be completely detached from the principal building (revised 090396) by a minimum distance of ten (10) feet. </w:t>
      </w:r>
    </w:p>
    <w:p w14:paraId="5B1BB171" w14:textId="77777777" w:rsidR="007D1670" w:rsidRPr="00860583" w:rsidRDefault="007D1670" w:rsidP="007D1670">
      <w:pPr>
        <w:pStyle w:val="ListParagraph"/>
        <w:spacing w:after="0" w:line="240" w:lineRule="auto"/>
        <w:textAlignment w:val="center"/>
        <w:rPr>
          <w:rFonts w:ascii="Times New Roman" w:hAnsi="Times New Roman" w:cs="Times New Roman"/>
          <w:sz w:val="24"/>
          <w:szCs w:val="24"/>
        </w:rPr>
      </w:pPr>
    </w:p>
    <w:p w14:paraId="50731644" w14:textId="28ED5B0F" w:rsidR="007D1670" w:rsidRPr="00860583" w:rsidRDefault="007D1670" w:rsidP="00C710EE">
      <w:pPr>
        <w:pStyle w:val="ListParagraph"/>
        <w:numPr>
          <w:ilvl w:val="0"/>
          <w:numId w:val="5"/>
        </w:num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An accessory building shall be considered an attached accessory building when the distance between such accessory building and the principal building is solidly covered by a breezewa</w:t>
      </w:r>
      <w:r w:rsidR="00C670DA" w:rsidRPr="00860583">
        <w:rPr>
          <w:rFonts w:ascii="Times New Roman" w:hAnsi="Times New Roman" w:cs="Times New Roman"/>
          <w:sz w:val="24"/>
          <w:szCs w:val="24"/>
        </w:rPr>
        <w:t>y</w:t>
      </w:r>
      <w:r w:rsidRPr="00860583">
        <w:rPr>
          <w:rFonts w:ascii="Times New Roman" w:hAnsi="Times New Roman" w:cs="Times New Roman"/>
          <w:sz w:val="24"/>
          <w:szCs w:val="24"/>
        </w:rPr>
        <w:t xml:space="preserve">, portico, covered colonnade or similar structure or when both the principal </w:t>
      </w:r>
      <w:r w:rsidR="004A3CC1" w:rsidRPr="00860583">
        <w:rPr>
          <w:rFonts w:ascii="Times New Roman" w:hAnsi="Times New Roman" w:cs="Times New Roman"/>
          <w:sz w:val="24"/>
          <w:szCs w:val="24"/>
        </w:rPr>
        <w:t>building and</w:t>
      </w:r>
      <w:r w:rsidRPr="00860583">
        <w:rPr>
          <w:rFonts w:ascii="Times New Roman" w:hAnsi="Times New Roman" w:cs="Times New Roman"/>
          <w:sz w:val="24"/>
          <w:szCs w:val="24"/>
        </w:rPr>
        <w:t xml:space="preserve"> the accessory </w:t>
      </w:r>
      <w:r w:rsidR="00822AB8" w:rsidRPr="00860583">
        <w:rPr>
          <w:rFonts w:ascii="Times New Roman" w:hAnsi="Times New Roman" w:cs="Times New Roman"/>
          <w:sz w:val="24"/>
          <w:szCs w:val="24"/>
        </w:rPr>
        <w:t>building share</w:t>
      </w:r>
      <w:r w:rsidRPr="00860583">
        <w:rPr>
          <w:rFonts w:ascii="Times New Roman" w:hAnsi="Times New Roman" w:cs="Times New Roman"/>
          <w:sz w:val="24"/>
          <w:szCs w:val="24"/>
        </w:rPr>
        <w:t xml:space="preserve"> a common wall or portion thereof. </w:t>
      </w:r>
    </w:p>
    <w:p w14:paraId="6A29FCDA" w14:textId="77777777" w:rsidR="007D1670" w:rsidRPr="00860583" w:rsidRDefault="007D1670" w:rsidP="007D1670">
      <w:pPr>
        <w:pStyle w:val="ListParagraph"/>
        <w:spacing w:before="100" w:beforeAutospacing="1" w:after="100" w:afterAutospacing="1" w:line="240" w:lineRule="auto"/>
        <w:textAlignment w:val="center"/>
        <w:rPr>
          <w:rFonts w:ascii="Times New Roman" w:hAnsi="Times New Roman" w:cs="Times New Roman"/>
          <w:sz w:val="24"/>
          <w:szCs w:val="24"/>
        </w:rPr>
      </w:pPr>
    </w:p>
    <w:p w14:paraId="67D62257" w14:textId="77777777" w:rsidR="007D1670" w:rsidRPr="00860583" w:rsidRDefault="007D1670" w:rsidP="00C710EE">
      <w:pPr>
        <w:pStyle w:val="ListParagraph"/>
        <w:numPr>
          <w:ilvl w:val="0"/>
          <w:numId w:val="5"/>
        </w:numPr>
        <w:spacing w:before="100" w:beforeAutospacing="1" w:after="100" w:afterAutospacing="1"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When an accessory building is erected or constructed as part of the principal building, or it is attached, as in sub-section (b) above, to the front or side portions of the principal building, such accessory building shall be considered part of the principal building for purposes of calculating yard dimensions and it shall comply in all respects with the requirements applicable to the principal building. </w:t>
      </w:r>
    </w:p>
    <w:p w14:paraId="1CF05A12" w14:textId="77777777" w:rsidR="007D1670" w:rsidRPr="00860583" w:rsidRDefault="007D1670" w:rsidP="007D1670">
      <w:pPr>
        <w:pStyle w:val="ListParagraph"/>
        <w:spacing w:before="100" w:beforeAutospacing="1" w:after="100" w:afterAutospacing="1" w:line="240" w:lineRule="auto"/>
        <w:textAlignment w:val="center"/>
        <w:rPr>
          <w:rFonts w:ascii="Times New Roman" w:eastAsia="Times New Roman" w:hAnsi="Times New Roman" w:cs="Times New Roman"/>
          <w:sz w:val="24"/>
          <w:szCs w:val="24"/>
        </w:rPr>
      </w:pPr>
    </w:p>
    <w:p w14:paraId="4BBC1EAF" w14:textId="77777777" w:rsidR="007D1670" w:rsidRPr="00860583" w:rsidRDefault="007D1670" w:rsidP="00C710EE">
      <w:pPr>
        <w:pStyle w:val="ListParagraph"/>
        <w:numPr>
          <w:ilvl w:val="0"/>
          <w:numId w:val="5"/>
        </w:numPr>
        <w:spacing w:before="100" w:beforeAutospacing="1" w:after="100" w:afterAutospacing="1" w:line="240" w:lineRule="auto"/>
        <w:textAlignment w:val="center"/>
        <w:rPr>
          <w:rFonts w:ascii="Times New Roman" w:eastAsia="Times New Roman" w:hAnsi="Times New Roman" w:cs="Times New Roman"/>
          <w:sz w:val="24"/>
          <w:szCs w:val="24"/>
        </w:rPr>
      </w:pPr>
      <w:r w:rsidRPr="00860583">
        <w:rPr>
          <w:rFonts w:ascii="Times New Roman" w:eastAsia="Times New Roman" w:hAnsi="Times New Roman" w:cs="Times New Roman"/>
          <w:sz w:val="24"/>
          <w:szCs w:val="24"/>
        </w:rPr>
        <w:t>A detached residential accessory building may be located on an otherwise vacant lot, or on a lot with only another existing residential accessory building(s)/structure(s), to be used for otherwise permissible residential purposes.</w:t>
      </w:r>
    </w:p>
    <w:p w14:paraId="0AF1F79E" w14:textId="77777777" w:rsidR="007D1670" w:rsidRPr="00860583" w:rsidRDefault="007D1670" w:rsidP="007D1670">
      <w:pPr>
        <w:pStyle w:val="ListParagraph"/>
        <w:rPr>
          <w:rFonts w:ascii="Times New Roman" w:hAnsi="Times New Roman" w:cs="Times New Roman"/>
          <w:sz w:val="24"/>
          <w:szCs w:val="24"/>
        </w:rPr>
      </w:pPr>
    </w:p>
    <w:p w14:paraId="7FB52C48" w14:textId="77777777" w:rsidR="007D1670" w:rsidRPr="00860583" w:rsidRDefault="007D1670" w:rsidP="00C710EE">
      <w:pPr>
        <w:pStyle w:val="ListParagraph"/>
        <w:numPr>
          <w:ilvl w:val="0"/>
          <w:numId w:val="5"/>
        </w:numPr>
        <w:spacing w:before="100" w:beforeAutospacing="1" w:after="100" w:afterAutospacing="1" w:line="240" w:lineRule="auto"/>
        <w:textAlignment w:val="center"/>
        <w:rPr>
          <w:rFonts w:ascii="Times New Roman" w:eastAsia="Times New Roman" w:hAnsi="Times New Roman" w:cs="Times New Roman"/>
          <w:sz w:val="24"/>
          <w:szCs w:val="24"/>
        </w:rPr>
      </w:pPr>
      <w:r w:rsidRPr="00860583">
        <w:rPr>
          <w:rFonts w:ascii="Times New Roman" w:hAnsi="Times New Roman" w:cs="Times New Roman"/>
          <w:sz w:val="24"/>
          <w:szCs w:val="24"/>
        </w:rPr>
        <w:t>No detached accessory building shall be closer to a side lot line than the permitted distance for the principal building on the same lot unless such accessory building shall be completely to the rear of all portions of the principal building, in which case it can be located not closer than six (6) feet to any</w:t>
      </w:r>
      <w:r w:rsidRPr="00860583">
        <w:rPr>
          <w:rFonts w:ascii="Times New Roman" w:eastAsia="Times New Roman" w:hAnsi="Times New Roman" w:cs="Times New Roman"/>
          <w:sz w:val="24"/>
          <w:szCs w:val="24"/>
        </w:rPr>
        <w:t xml:space="preserve"> </w:t>
      </w:r>
      <w:r w:rsidRPr="00860583">
        <w:rPr>
          <w:rFonts w:ascii="Times New Roman" w:hAnsi="Times New Roman" w:cs="Times New Roman"/>
          <w:sz w:val="24"/>
          <w:szCs w:val="24"/>
        </w:rPr>
        <w:t>side lot line, except in the case of a corner lot.</w:t>
      </w:r>
      <w:r w:rsidRPr="00860583">
        <w:rPr>
          <w:rFonts w:ascii="Times New Roman" w:hAnsi="Times New Roman" w:cs="Times New Roman"/>
        </w:rPr>
        <w:t xml:space="preserve"> </w:t>
      </w:r>
    </w:p>
    <w:p w14:paraId="6470B5B9" w14:textId="77777777" w:rsidR="007D1670" w:rsidRPr="00860583" w:rsidRDefault="007D1670" w:rsidP="007D1670">
      <w:pPr>
        <w:pStyle w:val="ListParagraph"/>
        <w:spacing w:after="0" w:line="240" w:lineRule="auto"/>
        <w:textAlignment w:val="center"/>
        <w:rPr>
          <w:rFonts w:ascii="Times New Roman" w:hAnsi="Times New Roman" w:cs="Times New Roman"/>
        </w:rPr>
      </w:pPr>
    </w:p>
    <w:p w14:paraId="5061506E" w14:textId="77777777" w:rsidR="00812241" w:rsidRPr="00860583" w:rsidRDefault="00812241">
      <w:pPr>
        <w:spacing w:after="0" w:line="240" w:lineRule="auto"/>
        <w:rPr>
          <w:rFonts w:ascii="Times New Roman" w:hAnsi="Times New Roman" w:cs="Times New Roman"/>
          <w:sz w:val="24"/>
          <w:szCs w:val="24"/>
        </w:rPr>
      </w:pPr>
      <w:r w:rsidRPr="00860583">
        <w:rPr>
          <w:rFonts w:ascii="Times New Roman" w:hAnsi="Times New Roman" w:cs="Times New Roman"/>
          <w:sz w:val="24"/>
          <w:szCs w:val="24"/>
        </w:rPr>
        <w:br w:type="page"/>
      </w:r>
    </w:p>
    <w:p w14:paraId="52F865E1" w14:textId="65D25059" w:rsidR="007D1670" w:rsidRPr="00860583" w:rsidRDefault="007D1670" w:rsidP="00C710EE">
      <w:pPr>
        <w:pStyle w:val="ListParagraph"/>
        <w:numPr>
          <w:ilvl w:val="0"/>
          <w:numId w:val="5"/>
        </w:num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lastRenderedPageBreak/>
        <w:t xml:space="preserve">No detached accessory building shall be located closer than five (5) feet to the rear lot line. This sub-section shall not preclude the construction of an accessory structure, such as a deck, </w:t>
      </w:r>
      <w:r w:rsidR="00822AB8" w:rsidRPr="00860583">
        <w:rPr>
          <w:rFonts w:ascii="Times New Roman" w:hAnsi="Times New Roman" w:cs="Times New Roman"/>
          <w:sz w:val="24"/>
          <w:szCs w:val="24"/>
        </w:rPr>
        <w:t>patio,</w:t>
      </w:r>
      <w:r w:rsidRPr="00860583">
        <w:rPr>
          <w:rFonts w:ascii="Times New Roman" w:hAnsi="Times New Roman" w:cs="Times New Roman"/>
          <w:sz w:val="24"/>
          <w:szCs w:val="24"/>
        </w:rPr>
        <w:t xml:space="preserve"> or pump house, closer than five (5) to the</w:t>
      </w:r>
      <w:r w:rsidR="004A3CC1" w:rsidRPr="00860583">
        <w:rPr>
          <w:rFonts w:ascii="Times New Roman" w:hAnsi="Times New Roman" w:cs="Times New Roman"/>
          <w:sz w:val="24"/>
          <w:szCs w:val="24"/>
        </w:rPr>
        <w:t xml:space="preserve"> </w:t>
      </w:r>
      <w:r w:rsidRPr="00860583">
        <w:rPr>
          <w:rFonts w:ascii="Times New Roman" w:hAnsi="Times New Roman" w:cs="Times New Roman"/>
          <w:sz w:val="24"/>
          <w:szCs w:val="24"/>
        </w:rPr>
        <w:t xml:space="preserve">normal high-water mark, provided such structure is not more than three (3) feet in height or a boat house which is not higher than six (6) feet above mean high water, and does not obstruct the view of neighboring properties. </w:t>
      </w:r>
    </w:p>
    <w:p w14:paraId="1E694341" w14:textId="77777777" w:rsidR="007D1670" w:rsidRPr="00860583" w:rsidRDefault="007D1670" w:rsidP="007D1670">
      <w:pPr>
        <w:spacing w:after="0" w:line="240" w:lineRule="auto"/>
        <w:textAlignment w:val="center"/>
        <w:rPr>
          <w:rFonts w:ascii="Times New Roman" w:hAnsi="Times New Roman" w:cs="Times New Roman"/>
          <w:sz w:val="24"/>
          <w:szCs w:val="24"/>
        </w:rPr>
      </w:pPr>
    </w:p>
    <w:p w14:paraId="4745D846" w14:textId="7D134663" w:rsidR="007D1670" w:rsidRPr="00860583" w:rsidRDefault="007D1670" w:rsidP="00C710EE">
      <w:pPr>
        <w:pStyle w:val="ListParagraph"/>
        <w:numPr>
          <w:ilvl w:val="0"/>
          <w:numId w:val="5"/>
        </w:num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No detached accessory building shall project into any required front yard, except: </w:t>
      </w:r>
    </w:p>
    <w:p w14:paraId="3E879A29" w14:textId="77777777" w:rsidR="004A3CC1" w:rsidRPr="00860583" w:rsidRDefault="004A3CC1" w:rsidP="004A3CC1">
      <w:pPr>
        <w:pStyle w:val="ListParagraph"/>
        <w:rPr>
          <w:rFonts w:ascii="Times New Roman" w:hAnsi="Times New Roman" w:cs="Times New Roman"/>
          <w:sz w:val="24"/>
          <w:szCs w:val="24"/>
        </w:rPr>
      </w:pPr>
    </w:p>
    <w:p w14:paraId="7E1A13DE" w14:textId="612A1D46" w:rsidR="007D1670" w:rsidRPr="00860583" w:rsidRDefault="004A3CC1" w:rsidP="004A3CC1">
      <w:pPr>
        <w:pStyle w:val="ListParagraph"/>
        <w:spacing w:after="0" w:line="240" w:lineRule="auto"/>
        <w:ind w:left="1080" w:hanging="360"/>
        <w:textAlignment w:val="center"/>
        <w:rPr>
          <w:rFonts w:ascii="Times New Roman" w:hAnsi="Times New Roman" w:cs="Times New Roman"/>
          <w:sz w:val="24"/>
          <w:szCs w:val="24"/>
        </w:rPr>
      </w:pPr>
      <w:r w:rsidRPr="00860583">
        <w:rPr>
          <w:rFonts w:ascii="Times New Roman" w:hAnsi="Times New Roman" w:cs="Times New Roman"/>
          <w:sz w:val="24"/>
          <w:szCs w:val="24"/>
        </w:rPr>
        <w:t>1)</w:t>
      </w:r>
      <w:r w:rsidRPr="00860583">
        <w:rPr>
          <w:rFonts w:ascii="Times New Roman" w:hAnsi="Times New Roman" w:cs="Times New Roman"/>
          <w:sz w:val="24"/>
          <w:szCs w:val="24"/>
        </w:rPr>
        <w:tab/>
      </w:r>
      <w:r w:rsidR="007D1670" w:rsidRPr="00860583">
        <w:rPr>
          <w:rFonts w:ascii="Times New Roman" w:hAnsi="Times New Roman" w:cs="Times New Roman"/>
          <w:sz w:val="24"/>
          <w:szCs w:val="24"/>
        </w:rPr>
        <w:t xml:space="preserve">Accessory buildings on lots having water frontage shall be set back at least 35 feet from the street or road right-of-way line or at a non-conforming set back line established by other structures within three hundred (300) feet on the same street or road as determined by the Building Inspector. </w:t>
      </w:r>
    </w:p>
    <w:p w14:paraId="4979312C" w14:textId="77777777" w:rsidR="007D1670" w:rsidRPr="00860583" w:rsidRDefault="007D1670" w:rsidP="007D1670">
      <w:pPr>
        <w:pStyle w:val="ListParagraph"/>
        <w:spacing w:after="0" w:line="240" w:lineRule="auto"/>
        <w:ind w:left="1080"/>
        <w:textAlignment w:val="center"/>
        <w:rPr>
          <w:rFonts w:ascii="Times New Roman" w:hAnsi="Times New Roman" w:cs="Times New Roman"/>
          <w:sz w:val="24"/>
          <w:szCs w:val="24"/>
        </w:rPr>
      </w:pPr>
    </w:p>
    <w:p w14:paraId="496032D6" w14:textId="328CEB7F" w:rsidR="007D1670" w:rsidRPr="00860583" w:rsidRDefault="00C710EE" w:rsidP="00C710EE">
      <w:pPr>
        <w:spacing w:after="0" w:line="240" w:lineRule="auto"/>
        <w:ind w:left="1080" w:hanging="360"/>
        <w:textAlignment w:val="center"/>
        <w:rPr>
          <w:rFonts w:ascii="Times New Roman" w:hAnsi="Times New Roman" w:cs="Times New Roman"/>
          <w:sz w:val="24"/>
          <w:szCs w:val="24"/>
        </w:rPr>
      </w:pPr>
      <w:r w:rsidRPr="00860583">
        <w:rPr>
          <w:rFonts w:ascii="Times New Roman" w:hAnsi="Times New Roman" w:cs="Times New Roman"/>
          <w:sz w:val="24"/>
          <w:szCs w:val="24"/>
        </w:rPr>
        <w:t>2)</w:t>
      </w:r>
      <w:r w:rsidRPr="00860583">
        <w:rPr>
          <w:rFonts w:ascii="Times New Roman" w:hAnsi="Times New Roman" w:cs="Times New Roman"/>
          <w:sz w:val="24"/>
          <w:szCs w:val="24"/>
        </w:rPr>
        <w:tab/>
      </w:r>
      <w:r w:rsidR="007D1670" w:rsidRPr="00860583">
        <w:rPr>
          <w:rFonts w:ascii="Times New Roman" w:hAnsi="Times New Roman" w:cs="Times New Roman"/>
          <w:sz w:val="24"/>
          <w:szCs w:val="24"/>
        </w:rPr>
        <w:t xml:space="preserve">Accessory or farm buildings constructed in the "A" District shall be set back at least 50 feet from a </w:t>
      </w:r>
      <w:r w:rsidR="00606681" w:rsidRPr="00860583">
        <w:rPr>
          <w:rFonts w:ascii="Times New Roman" w:hAnsi="Times New Roman" w:cs="Times New Roman"/>
          <w:sz w:val="24"/>
          <w:szCs w:val="24"/>
        </w:rPr>
        <w:t>County Road</w:t>
      </w:r>
      <w:r w:rsidR="007D1670" w:rsidRPr="00860583">
        <w:rPr>
          <w:rFonts w:ascii="Times New Roman" w:hAnsi="Times New Roman" w:cs="Times New Roman"/>
          <w:sz w:val="24"/>
          <w:szCs w:val="24"/>
        </w:rPr>
        <w:t xml:space="preserve"> right-of way and 75 feet from a State highway right-of-way. </w:t>
      </w:r>
    </w:p>
    <w:p w14:paraId="0A8B0B05" w14:textId="77777777" w:rsidR="007D1670" w:rsidRPr="00860583" w:rsidRDefault="007D1670" w:rsidP="007D1670">
      <w:pPr>
        <w:spacing w:after="0" w:line="240" w:lineRule="auto"/>
        <w:textAlignment w:val="center"/>
        <w:rPr>
          <w:rFonts w:ascii="Times New Roman" w:hAnsi="Times New Roman" w:cs="Times New Roman"/>
          <w:sz w:val="24"/>
          <w:szCs w:val="24"/>
        </w:rPr>
      </w:pPr>
    </w:p>
    <w:p w14:paraId="1332790A" w14:textId="77777777" w:rsidR="007D1670" w:rsidRPr="00860583" w:rsidRDefault="007D1670" w:rsidP="00C710EE">
      <w:pPr>
        <w:pStyle w:val="ListParagraph"/>
        <w:numPr>
          <w:ilvl w:val="0"/>
          <w:numId w:val="5"/>
        </w:num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Detached accessory buildings shall not occupy more than 30% of any required rear yard area. </w:t>
      </w:r>
    </w:p>
    <w:p w14:paraId="125A2D48" w14:textId="77777777" w:rsidR="007D1670" w:rsidRPr="00860583" w:rsidRDefault="007D1670" w:rsidP="007D1670">
      <w:pPr>
        <w:spacing w:after="0" w:line="240" w:lineRule="auto"/>
        <w:textAlignment w:val="center"/>
        <w:rPr>
          <w:rFonts w:ascii="Times New Roman" w:hAnsi="Times New Roman" w:cs="Times New Roman"/>
          <w:sz w:val="24"/>
          <w:szCs w:val="24"/>
        </w:rPr>
      </w:pPr>
    </w:p>
    <w:p w14:paraId="2887E2EC" w14:textId="77777777" w:rsidR="007D1670" w:rsidRPr="00860583" w:rsidRDefault="007D1670" w:rsidP="00C710EE">
      <w:pPr>
        <w:pStyle w:val="ListParagraph"/>
        <w:numPr>
          <w:ilvl w:val="0"/>
          <w:numId w:val="5"/>
        </w:num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No accessory building or structure shall contain living or dwelling quarters for a person(s). </w:t>
      </w:r>
    </w:p>
    <w:p w14:paraId="00194151" w14:textId="77777777" w:rsidR="007D1670" w:rsidRPr="00860583" w:rsidRDefault="007D1670" w:rsidP="007D1670">
      <w:pPr>
        <w:spacing w:after="0" w:line="240" w:lineRule="auto"/>
        <w:textAlignment w:val="center"/>
        <w:rPr>
          <w:rFonts w:ascii="Times New Roman" w:hAnsi="Times New Roman" w:cs="Times New Roman"/>
          <w:sz w:val="24"/>
          <w:szCs w:val="24"/>
        </w:rPr>
      </w:pPr>
    </w:p>
    <w:p w14:paraId="63EB8223" w14:textId="2E3E22A9" w:rsidR="007D1670" w:rsidRPr="00860583" w:rsidRDefault="007D1670" w:rsidP="00C710EE">
      <w:pPr>
        <w:pStyle w:val="ListParagraph"/>
        <w:numPr>
          <w:ilvl w:val="0"/>
          <w:numId w:val="5"/>
        </w:num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The general character and design of any accessory building or structure shall be complementary to the principal building </w:t>
      </w:r>
      <w:r w:rsidR="00606681" w:rsidRPr="00860583">
        <w:rPr>
          <w:rFonts w:ascii="Times New Roman" w:hAnsi="Times New Roman" w:cs="Times New Roman"/>
          <w:sz w:val="24"/>
          <w:szCs w:val="24"/>
        </w:rPr>
        <w:t>and</w:t>
      </w:r>
      <w:r w:rsidRPr="00860583">
        <w:rPr>
          <w:rFonts w:ascii="Times New Roman" w:hAnsi="Times New Roman" w:cs="Times New Roman"/>
          <w:sz w:val="24"/>
          <w:szCs w:val="24"/>
        </w:rPr>
        <w:t xml:space="preserve"> the zoning district in general. </w:t>
      </w:r>
    </w:p>
    <w:p w14:paraId="5CEC5E05" w14:textId="77777777" w:rsidR="007D1670" w:rsidRPr="00860583" w:rsidRDefault="007D1670" w:rsidP="007D1670">
      <w:pPr>
        <w:spacing w:after="0" w:line="240" w:lineRule="auto"/>
        <w:textAlignment w:val="center"/>
        <w:rPr>
          <w:rFonts w:ascii="Times New Roman" w:hAnsi="Times New Roman" w:cs="Times New Roman"/>
          <w:sz w:val="24"/>
          <w:szCs w:val="24"/>
        </w:rPr>
      </w:pPr>
    </w:p>
    <w:p w14:paraId="167331D9" w14:textId="2890CAD5" w:rsidR="007D1670" w:rsidRPr="00860583" w:rsidRDefault="007D1670" w:rsidP="00C710EE">
      <w:pPr>
        <w:pStyle w:val="ListParagraph"/>
        <w:numPr>
          <w:ilvl w:val="0"/>
          <w:numId w:val="5"/>
        </w:num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No mobile home, truck, truck trailer, house trailer, van, or other form of recreational vehicle shall be used as an accessory building in any zoning district. </w:t>
      </w:r>
    </w:p>
    <w:p w14:paraId="55C2189B" w14:textId="77777777" w:rsidR="004A3CC1" w:rsidRPr="00860583" w:rsidRDefault="004A3CC1" w:rsidP="004A3CC1">
      <w:pPr>
        <w:spacing w:after="0" w:line="240" w:lineRule="auto"/>
        <w:textAlignment w:val="center"/>
        <w:rPr>
          <w:rFonts w:ascii="Times New Roman" w:hAnsi="Times New Roman" w:cs="Times New Roman"/>
          <w:sz w:val="24"/>
          <w:szCs w:val="24"/>
        </w:rPr>
      </w:pPr>
    </w:p>
    <w:p w14:paraId="5C4C0FA5" w14:textId="0A023EA6" w:rsidR="007D1670" w:rsidRPr="00860583" w:rsidRDefault="007D1670" w:rsidP="007D1670">
      <w:pPr>
        <w:pStyle w:val="ListParagraph"/>
        <w:numPr>
          <w:ilvl w:val="0"/>
          <w:numId w:val="4"/>
        </w:num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The height, width and depth of accessory buildings, and their numbers, shall be controlled by the requirements and restrictions of the zoning district in which they are located.</w:t>
      </w:r>
    </w:p>
    <w:p w14:paraId="132A125E" w14:textId="5A0D073F" w:rsidR="004A3CC1" w:rsidRPr="00860583" w:rsidRDefault="004A3CC1" w:rsidP="004A3CC1">
      <w:pPr>
        <w:spacing w:after="0" w:line="240" w:lineRule="auto"/>
        <w:textAlignment w:val="center"/>
        <w:rPr>
          <w:rFonts w:ascii="Times New Roman" w:hAnsi="Times New Roman" w:cs="Times New Roman"/>
          <w:sz w:val="24"/>
          <w:szCs w:val="24"/>
        </w:rPr>
      </w:pPr>
    </w:p>
    <w:p w14:paraId="40DBF486" w14:textId="07E97027" w:rsidR="004A3CC1" w:rsidRPr="00860583" w:rsidRDefault="004A3CC1" w:rsidP="004A3CC1">
      <w:p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 xml:space="preserve">Following </w:t>
      </w:r>
      <w:r w:rsidR="00606681" w:rsidRPr="00860583">
        <w:rPr>
          <w:rFonts w:ascii="Times New Roman" w:hAnsi="Times New Roman" w:cs="Times New Roman"/>
          <w:sz w:val="24"/>
          <w:szCs w:val="24"/>
        </w:rPr>
        <w:t>discussion</w:t>
      </w:r>
      <w:r w:rsidRPr="00860583">
        <w:rPr>
          <w:rFonts w:ascii="Times New Roman" w:hAnsi="Times New Roman" w:cs="Times New Roman"/>
          <w:sz w:val="24"/>
          <w:szCs w:val="24"/>
        </w:rPr>
        <w:t xml:space="preserve"> of Ordinance-O-06-2022 – Text Amendment - Accessory Buildings, a motion was made from </w:t>
      </w:r>
      <w:r w:rsidR="005E269B" w:rsidRPr="00860583">
        <w:rPr>
          <w:rFonts w:ascii="Times New Roman" w:hAnsi="Times New Roman" w:cs="Times New Roman"/>
          <w:sz w:val="24"/>
          <w:szCs w:val="24"/>
        </w:rPr>
        <w:t xml:space="preserve">Kamyszek </w:t>
      </w:r>
      <w:r w:rsidRPr="00860583">
        <w:rPr>
          <w:rFonts w:ascii="Times New Roman" w:hAnsi="Times New Roman" w:cs="Times New Roman"/>
          <w:sz w:val="24"/>
          <w:szCs w:val="24"/>
        </w:rPr>
        <w:t xml:space="preserve">with support from </w:t>
      </w:r>
      <w:r w:rsidR="005E269B" w:rsidRPr="00860583">
        <w:rPr>
          <w:rFonts w:ascii="Times New Roman" w:hAnsi="Times New Roman" w:cs="Times New Roman"/>
          <w:sz w:val="24"/>
          <w:szCs w:val="24"/>
        </w:rPr>
        <w:t>Stein</w:t>
      </w:r>
      <w:r w:rsidRPr="00860583">
        <w:rPr>
          <w:rFonts w:ascii="Times New Roman" w:hAnsi="Times New Roman" w:cs="Times New Roman"/>
          <w:sz w:val="24"/>
          <w:szCs w:val="24"/>
        </w:rPr>
        <w:t>.  All yes, motion carried.</w:t>
      </w:r>
    </w:p>
    <w:p w14:paraId="0E528DDC" w14:textId="32360DEA" w:rsidR="004A3CC1" w:rsidRPr="00860583" w:rsidRDefault="004A3CC1" w:rsidP="004A3CC1">
      <w:pPr>
        <w:spacing w:after="0" w:line="240" w:lineRule="auto"/>
        <w:textAlignment w:val="center"/>
        <w:rPr>
          <w:rFonts w:ascii="Times New Roman" w:hAnsi="Times New Roman" w:cs="Times New Roman"/>
          <w:sz w:val="24"/>
          <w:szCs w:val="24"/>
        </w:rPr>
      </w:pPr>
    </w:p>
    <w:p w14:paraId="5EC09828" w14:textId="1D9A21AE" w:rsidR="005E269B" w:rsidRPr="00860583" w:rsidRDefault="005E269B" w:rsidP="004A3CC1">
      <w:pPr>
        <w:spacing w:after="0" w:line="240" w:lineRule="auto"/>
        <w:textAlignment w:val="center"/>
        <w:rPr>
          <w:rFonts w:ascii="Times New Roman" w:hAnsi="Times New Roman" w:cs="Times New Roman"/>
          <w:sz w:val="24"/>
          <w:szCs w:val="24"/>
        </w:rPr>
      </w:pPr>
    </w:p>
    <w:p w14:paraId="3D0AE04F" w14:textId="77777777" w:rsidR="005E269B" w:rsidRPr="00860583" w:rsidRDefault="005E269B" w:rsidP="004A3CC1">
      <w:pPr>
        <w:spacing w:after="0" w:line="240" w:lineRule="auto"/>
        <w:textAlignment w:val="center"/>
        <w:rPr>
          <w:rFonts w:ascii="Times New Roman" w:hAnsi="Times New Roman" w:cs="Times New Roman"/>
          <w:sz w:val="24"/>
          <w:szCs w:val="24"/>
        </w:rPr>
      </w:pPr>
    </w:p>
    <w:p w14:paraId="23EE0686" w14:textId="556E79AC" w:rsidR="004A3CC1" w:rsidRPr="00860583" w:rsidRDefault="004A3CC1" w:rsidP="004A3CC1">
      <w:p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t>Ann McInerney, Clerk</w:t>
      </w:r>
    </w:p>
    <w:p w14:paraId="0A3EA330" w14:textId="47CB9574" w:rsidR="004A3CC1" w:rsidRPr="00860583" w:rsidRDefault="004A3CC1" w:rsidP="004A3CC1">
      <w:p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t>Wayland Township</w:t>
      </w:r>
    </w:p>
    <w:p w14:paraId="68315CAE" w14:textId="77777777" w:rsidR="00822AB8" w:rsidRDefault="00822AB8" w:rsidP="004A3CC1">
      <w:pPr>
        <w:spacing w:after="0" w:line="240" w:lineRule="auto"/>
        <w:textAlignment w:val="center"/>
        <w:rPr>
          <w:sz w:val="24"/>
          <w:szCs w:val="24"/>
        </w:rPr>
      </w:pPr>
    </w:p>
    <w:p w14:paraId="0606A820" w14:textId="486C9556" w:rsidR="004A3CC1" w:rsidRPr="004A3CC1" w:rsidRDefault="004A3CC1" w:rsidP="004A3CC1">
      <w:pPr>
        <w:spacing w:after="0" w:line="240" w:lineRule="auto"/>
        <w:textAlignment w:val="center"/>
        <w:rPr>
          <w:rFonts w:ascii="Times New Roman" w:hAnsi="Times New Roman" w:cs="Times New Roman"/>
          <w:sz w:val="16"/>
          <w:szCs w:val="16"/>
        </w:rPr>
      </w:pPr>
    </w:p>
    <w:p w14:paraId="08A9E98D" w14:textId="3E2B26EB" w:rsidR="004A3CC1" w:rsidRPr="004A3CC1" w:rsidRDefault="004A3CC1" w:rsidP="004A3CC1">
      <w:pPr>
        <w:spacing w:after="0" w:line="240" w:lineRule="auto"/>
        <w:textAlignment w:val="center"/>
        <w:rPr>
          <w:rFonts w:ascii="Times New Roman" w:hAnsi="Times New Roman" w:cs="Times New Roman"/>
          <w:sz w:val="16"/>
          <w:szCs w:val="16"/>
        </w:rPr>
      </w:pPr>
      <w:r w:rsidRPr="004A3CC1">
        <w:rPr>
          <w:rFonts w:ascii="Times New Roman" w:hAnsi="Times New Roman" w:cs="Times New Roman"/>
          <w:sz w:val="16"/>
          <w:szCs w:val="16"/>
        </w:rPr>
        <w:t>OrdinanceO062022AssessoryBuildings</w:t>
      </w:r>
    </w:p>
    <w:p w14:paraId="4EB55DC2" w14:textId="77777777" w:rsidR="00BF0B33" w:rsidRDefault="00BF0B33"/>
    <w:sectPr w:rsidR="00BF0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73B"/>
    <w:multiLevelType w:val="hybridMultilevel"/>
    <w:tmpl w:val="E99EF402"/>
    <w:lvl w:ilvl="0" w:tplc="04090017">
      <w:start w:val="1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992A61"/>
    <w:multiLevelType w:val="hybridMultilevel"/>
    <w:tmpl w:val="2FE0ED2A"/>
    <w:lvl w:ilvl="0" w:tplc="E6DABF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01E41"/>
    <w:multiLevelType w:val="hybridMultilevel"/>
    <w:tmpl w:val="0A583434"/>
    <w:lvl w:ilvl="0" w:tplc="AF6C55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9F73A62"/>
    <w:multiLevelType w:val="hybridMultilevel"/>
    <w:tmpl w:val="F432EC4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7684904"/>
    <w:multiLevelType w:val="hybridMultilevel"/>
    <w:tmpl w:val="A37A1E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174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9699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276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11404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53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70"/>
    <w:rsid w:val="004A3CC1"/>
    <w:rsid w:val="005E269B"/>
    <w:rsid w:val="00606681"/>
    <w:rsid w:val="007D1670"/>
    <w:rsid w:val="00812241"/>
    <w:rsid w:val="00822AB8"/>
    <w:rsid w:val="00860583"/>
    <w:rsid w:val="00885FD6"/>
    <w:rsid w:val="00BF0B33"/>
    <w:rsid w:val="00C670DA"/>
    <w:rsid w:val="00C710EE"/>
    <w:rsid w:val="00CB3137"/>
    <w:rsid w:val="00DE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2E65"/>
  <w15:chartTrackingRefBased/>
  <w15:docId w15:val="{463B0559-E60F-40F7-9CFA-CC03E585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458">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McInerney</dc:creator>
  <cp:keywords/>
  <dc:description/>
  <cp:lastModifiedBy>Ann McInerney</cp:lastModifiedBy>
  <cp:revision>5</cp:revision>
  <cp:lastPrinted>2022-10-06T12:37:00Z</cp:lastPrinted>
  <dcterms:created xsi:type="dcterms:W3CDTF">2022-09-21T15:00:00Z</dcterms:created>
  <dcterms:modified xsi:type="dcterms:W3CDTF">2022-10-06T12:37:00Z</dcterms:modified>
</cp:coreProperties>
</file>